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D59B2" w14:textId="77777777" w:rsidR="002E0816" w:rsidRPr="001977B3" w:rsidRDefault="002E0816" w:rsidP="002E0816">
      <w:pPr>
        <w:spacing w:line="360" w:lineRule="auto"/>
        <w:ind w:left="360"/>
        <w:rPr>
          <w:rFonts w:ascii="Times New Roman" w:hAnsi="Times New Roman" w:cs="Times New Roman"/>
          <w:b/>
          <w:bCs/>
          <w:color w:val="388600"/>
          <w:sz w:val="24"/>
          <w:szCs w:val="24"/>
        </w:rPr>
      </w:pPr>
      <w:r w:rsidRPr="001977B3">
        <w:rPr>
          <w:rFonts w:ascii="Times New Roman" w:hAnsi="Times New Roman" w:cs="Times New Roman"/>
          <w:b/>
          <w:bCs/>
          <w:color w:val="388600"/>
          <w:sz w:val="24"/>
          <w:szCs w:val="24"/>
        </w:rPr>
        <w:t>Ramowy harmonogram dnia</w:t>
      </w:r>
    </w:p>
    <w:p w14:paraId="1446D510" w14:textId="77777777" w:rsidR="002E0816" w:rsidRPr="00E6343C" w:rsidRDefault="002E0816" w:rsidP="002E0816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Wszystkie czynności higieniczne – zmiana pieluszek, mycie, podmywanie i odświeżanie dziecka odbywa się zgodnie z jego potrzebami , wtedy kiedy ono tego potrzebuje. Dbamy o intymność i utrzymanie relacji. Przewijanie odbywa się bez pospiechu, w kontakcie z dzieckiem, z delikatnością.</w:t>
      </w:r>
    </w:p>
    <w:tbl>
      <w:tblPr>
        <w:tblStyle w:val="Tabela-Siatka"/>
        <w:tblW w:w="8702" w:type="dxa"/>
        <w:tblInd w:w="360" w:type="dxa"/>
        <w:tblLook w:val="04A0" w:firstRow="1" w:lastRow="0" w:firstColumn="1" w:lastColumn="0" w:noHBand="0" w:noVBand="1"/>
      </w:tblPr>
      <w:tblGrid>
        <w:gridCol w:w="2888"/>
        <w:gridCol w:w="2911"/>
        <w:gridCol w:w="2903"/>
      </w:tblGrid>
      <w:tr w:rsidR="002E0816" w:rsidRPr="00E6343C" w14:paraId="3F18F027" w14:textId="77777777" w:rsidTr="00D13E32">
        <w:tc>
          <w:tcPr>
            <w:tcW w:w="2888" w:type="dxa"/>
          </w:tcPr>
          <w:p w14:paraId="7C6880A7" w14:textId="77777777" w:rsidR="002E0816" w:rsidRPr="00E6343C" w:rsidRDefault="002E0816" w:rsidP="00D13E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Godzina (przybliżona)</w:t>
            </w:r>
          </w:p>
        </w:tc>
        <w:tc>
          <w:tcPr>
            <w:tcW w:w="2911" w:type="dxa"/>
          </w:tcPr>
          <w:p w14:paraId="501C8F90" w14:textId="77777777" w:rsidR="002E0816" w:rsidRPr="00E6343C" w:rsidRDefault="002E0816" w:rsidP="00D13E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Element harmonogramu dnia</w:t>
            </w:r>
          </w:p>
        </w:tc>
        <w:tc>
          <w:tcPr>
            <w:tcW w:w="2903" w:type="dxa"/>
          </w:tcPr>
          <w:p w14:paraId="72BC5BC1" w14:textId="77777777" w:rsidR="002E0816" w:rsidRPr="00E6343C" w:rsidRDefault="002E0816" w:rsidP="00D13E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Czynności dziecka</w:t>
            </w:r>
          </w:p>
        </w:tc>
      </w:tr>
      <w:tr w:rsidR="002E0816" w:rsidRPr="00E6343C" w14:paraId="06725941" w14:textId="77777777" w:rsidTr="00D13E32">
        <w:tc>
          <w:tcPr>
            <w:tcW w:w="2888" w:type="dxa"/>
          </w:tcPr>
          <w:p w14:paraId="3AC1D785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6:30-9:00</w:t>
            </w:r>
          </w:p>
        </w:tc>
        <w:tc>
          <w:tcPr>
            <w:tcW w:w="2911" w:type="dxa"/>
          </w:tcPr>
          <w:p w14:paraId="3975CA81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Początek dnia – schodzenie się dzieci, rozbieranie się w szatni</w:t>
            </w:r>
          </w:p>
        </w:tc>
        <w:tc>
          <w:tcPr>
            <w:tcW w:w="2903" w:type="dxa"/>
          </w:tcPr>
          <w:p w14:paraId="76E691C0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jest rozbierane w szatni, w której może uczyć się współpracować w rozbieraniu</w:t>
            </w:r>
          </w:p>
        </w:tc>
      </w:tr>
      <w:tr w:rsidR="002E0816" w:rsidRPr="00E6343C" w14:paraId="47098414" w14:textId="77777777" w:rsidTr="00D13E32">
        <w:tc>
          <w:tcPr>
            <w:tcW w:w="2888" w:type="dxa"/>
          </w:tcPr>
          <w:p w14:paraId="6BD6D8AB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6:30-8:00</w:t>
            </w:r>
          </w:p>
        </w:tc>
        <w:tc>
          <w:tcPr>
            <w:tcW w:w="2911" w:type="dxa"/>
          </w:tcPr>
          <w:p w14:paraId="2C4311F5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Zabawy swobodne</w:t>
            </w:r>
          </w:p>
        </w:tc>
        <w:tc>
          <w:tcPr>
            <w:tcW w:w="2903" w:type="dxa"/>
          </w:tcPr>
          <w:p w14:paraId="2414A4F8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bawi się swobodnie indywidualnie, w grupie lub z opiekunką, korzystając z przygotowanej przestrzeni i zabawek. Ma możliwość obserwowania zabaw innych dzieci</w:t>
            </w:r>
          </w:p>
        </w:tc>
      </w:tr>
      <w:tr w:rsidR="002E0816" w:rsidRPr="00E6343C" w14:paraId="7C2B9108" w14:textId="77777777" w:rsidTr="00D13E32">
        <w:tc>
          <w:tcPr>
            <w:tcW w:w="2888" w:type="dxa"/>
          </w:tcPr>
          <w:p w14:paraId="531CBFC4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8:00-8:15</w:t>
            </w:r>
          </w:p>
        </w:tc>
        <w:tc>
          <w:tcPr>
            <w:tcW w:w="2911" w:type="dxa"/>
          </w:tcPr>
          <w:p w14:paraId="10F5AD81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Mycie rąk przed posiłkiem</w:t>
            </w:r>
          </w:p>
        </w:tc>
        <w:tc>
          <w:tcPr>
            <w:tcW w:w="2903" w:type="dxa"/>
          </w:tcPr>
          <w:p w14:paraId="3C0DE589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obserwuje zabawy dzieci porządkujących salę. Ma możliwość współpracy przy myciu rąk przed posiłkiem.</w:t>
            </w:r>
          </w:p>
        </w:tc>
      </w:tr>
      <w:tr w:rsidR="002E0816" w:rsidRPr="00E6343C" w14:paraId="2C788333" w14:textId="77777777" w:rsidTr="00D13E32">
        <w:tc>
          <w:tcPr>
            <w:tcW w:w="2888" w:type="dxa"/>
          </w:tcPr>
          <w:p w14:paraId="2E67DF10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8:20-8:50</w:t>
            </w:r>
          </w:p>
        </w:tc>
        <w:tc>
          <w:tcPr>
            <w:tcW w:w="2911" w:type="dxa"/>
          </w:tcPr>
          <w:p w14:paraId="61E525BA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I  </w:t>
            </w:r>
            <w:proofErr w:type="spellStart"/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 II śniadanie</w:t>
            </w:r>
          </w:p>
        </w:tc>
        <w:tc>
          <w:tcPr>
            <w:tcW w:w="2903" w:type="dxa"/>
          </w:tcPr>
          <w:p w14:paraId="2EE54443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Dziecko ma okazję obserwować przygotowanie do posiłku. Je go samodzielnie, mając możliwość wyboru tego co zje i w jakiej ilości. W trudnościach z </w:t>
            </w:r>
            <w:r w:rsidRPr="00E63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samodzielnym jedzeniem, opiekunka pomaga dziecku.</w:t>
            </w:r>
          </w:p>
        </w:tc>
      </w:tr>
      <w:tr w:rsidR="002E0816" w:rsidRPr="00E6343C" w14:paraId="062D71CB" w14:textId="77777777" w:rsidTr="00D13E32">
        <w:tc>
          <w:tcPr>
            <w:tcW w:w="2888" w:type="dxa"/>
          </w:tcPr>
          <w:p w14:paraId="264E1299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8:50-9.15</w:t>
            </w:r>
          </w:p>
        </w:tc>
        <w:tc>
          <w:tcPr>
            <w:tcW w:w="2911" w:type="dxa"/>
          </w:tcPr>
          <w:p w14:paraId="1C2C2D9C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Zabawowe aktywności edukacyjne (do wyboru z zabaw obejmujących różne sfery rozwoju) zgodne z miesięcznym planem pracy </w:t>
            </w:r>
          </w:p>
        </w:tc>
        <w:tc>
          <w:tcPr>
            <w:tcW w:w="2903" w:type="dxa"/>
          </w:tcPr>
          <w:p w14:paraId="65DE6BB9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Dziecko podejmuje aktywności zabawowe z wykorzystaniem przestrzeni, materiałów i zabawek. Uczestniczy w zabawach z opiekunką – kierowanych na niego lub inne dzieci. Organizacja zabawy polega na sukcesywnym zmienianiu środowiska edukacyjnego, w jakim dziecko się bawi w odpowiedzi na obserwowane potrzeby i osiągnięcia rozwojowe. </w:t>
            </w:r>
          </w:p>
          <w:p w14:paraId="20D77EF0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Propozycje zabaw edukacyjnych łączą w sobie elementy umożliwiające wszechstronny rozwój: radość, odkrywanie nowych zjawisk, obserwację innych dzieci oraz rozwijanie umiejętności osobistych. Dzieci zajmują się daną zabawą tak długo, jak są nią zainteresowane.</w:t>
            </w:r>
          </w:p>
        </w:tc>
      </w:tr>
      <w:tr w:rsidR="002E0816" w:rsidRPr="00E6343C" w14:paraId="316E4E06" w14:textId="77777777" w:rsidTr="00D13E32">
        <w:tc>
          <w:tcPr>
            <w:tcW w:w="2888" w:type="dxa"/>
          </w:tcPr>
          <w:p w14:paraId="1873197E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9:30-10:45</w:t>
            </w:r>
          </w:p>
        </w:tc>
        <w:tc>
          <w:tcPr>
            <w:tcW w:w="2911" w:type="dxa"/>
          </w:tcPr>
          <w:p w14:paraId="12A5B8B7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Pobyt na powietrzu</w:t>
            </w:r>
          </w:p>
        </w:tc>
        <w:tc>
          <w:tcPr>
            <w:tcW w:w="2903" w:type="dxa"/>
          </w:tcPr>
          <w:p w14:paraId="7AABF1F5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Dziecko przebywa na powietrzu poza budynkiem. Możliwość zabaw na trawie lub kocykach rozłożonych </w:t>
            </w:r>
            <w:r w:rsidRPr="00E63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 trawie  (przy sprzyjającej pogodzie), możliwość spaceru, korzystania z placu zabaw lub boiska. Zabawy i aktywności edukacyjne.</w:t>
            </w:r>
          </w:p>
        </w:tc>
      </w:tr>
      <w:tr w:rsidR="002E0816" w:rsidRPr="00E6343C" w14:paraId="5CD7E674" w14:textId="77777777" w:rsidTr="00D13E32">
        <w:tc>
          <w:tcPr>
            <w:tcW w:w="2888" w:type="dxa"/>
          </w:tcPr>
          <w:p w14:paraId="6FB40622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11:00-11:15</w:t>
            </w:r>
          </w:p>
        </w:tc>
        <w:tc>
          <w:tcPr>
            <w:tcW w:w="2911" w:type="dxa"/>
          </w:tcPr>
          <w:p w14:paraId="685C2AE7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Mycie rąk przed posiłkiem</w:t>
            </w:r>
          </w:p>
        </w:tc>
        <w:tc>
          <w:tcPr>
            <w:tcW w:w="2903" w:type="dxa"/>
          </w:tcPr>
          <w:p w14:paraId="32E6D721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obserwuje zabawy dzieci porządkujących salę. Ma możliwość współpracy przy myciu rąk przed posiłkiem.</w:t>
            </w:r>
          </w:p>
        </w:tc>
      </w:tr>
      <w:tr w:rsidR="002E0816" w:rsidRPr="00E6343C" w14:paraId="4DD2D8EE" w14:textId="77777777" w:rsidTr="00D13E32">
        <w:tc>
          <w:tcPr>
            <w:tcW w:w="2888" w:type="dxa"/>
          </w:tcPr>
          <w:p w14:paraId="61B0C555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11:15-11:35</w:t>
            </w:r>
          </w:p>
        </w:tc>
        <w:tc>
          <w:tcPr>
            <w:tcW w:w="2911" w:type="dxa"/>
          </w:tcPr>
          <w:p w14:paraId="558F3BDF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Obiad – II danie</w:t>
            </w:r>
          </w:p>
        </w:tc>
        <w:tc>
          <w:tcPr>
            <w:tcW w:w="2903" w:type="dxa"/>
          </w:tcPr>
          <w:p w14:paraId="72F8CCB9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ma okazję obserwować przygotowanie do posiłku. Je go samodzielnie, mając możliwość wyboru tego co zje i w jakiej ilości. W trudnościach z samodzielnym jedzeniem, opiekunka pomaga dziecku.</w:t>
            </w:r>
          </w:p>
        </w:tc>
      </w:tr>
      <w:tr w:rsidR="002E0816" w:rsidRPr="00E6343C" w14:paraId="7511F32A" w14:textId="77777777" w:rsidTr="00D13E32">
        <w:tc>
          <w:tcPr>
            <w:tcW w:w="2888" w:type="dxa"/>
          </w:tcPr>
          <w:p w14:paraId="2CD908E4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11:35-13:30</w:t>
            </w:r>
          </w:p>
        </w:tc>
        <w:tc>
          <w:tcPr>
            <w:tcW w:w="2911" w:type="dxa"/>
          </w:tcPr>
          <w:p w14:paraId="1D36D1EC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Odpoczynek </w:t>
            </w:r>
          </w:p>
        </w:tc>
        <w:tc>
          <w:tcPr>
            <w:tcW w:w="2903" w:type="dxa"/>
          </w:tcPr>
          <w:p w14:paraId="5B1FFBF6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odpoczywa, kiedy jest zmęczone. Forma odpoczynku jest dostosowana do potrzeb dziecka i możliwości instytucji. Zwykle dzieci śpią o tej samej porze na leżakach. Mają dostęp do przestrzeni innych form odpoczynku (odpoczywanie na macie bądź kącik z muzyką relaksacyjną).</w:t>
            </w:r>
          </w:p>
        </w:tc>
      </w:tr>
      <w:tr w:rsidR="002E0816" w:rsidRPr="00E6343C" w14:paraId="29A887B2" w14:textId="77777777" w:rsidTr="00D13E32">
        <w:tc>
          <w:tcPr>
            <w:tcW w:w="2888" w:type="dxa"/>
          </w:tcPr>
          <w:p w14:paraId="4CAA9A8D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13:30-13:45</w:t>
            </w:r>
          </w:p>
        </w:tc>
        <w:tc>
          <w:tcPr>
            <w:tcW w:w="2911" w:type="dxa"/>
          </w:tcPr>
          <w:p w14:paraId="47F7FCA6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Mycie rąk przed posiłkiem</w:t>
            </w:r>
          </w:p>
        </w:tc>
        <w:tc>
          <w:tcPr>
            <w:tcW w:w="2903" w:type="dxa"/>
          </w:tcPr>
          <w:p w14:paraId="0FA43596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obserwuje zabawy dzieci porządkujących salę. Ma możliwość współpracy przy myciu rąk przed posiłkiem.</w:t>
            </w:r>
          </w:p>
        </w:tc>
      </w:tr>
      <w:tr w:rsidR="002E0816" w:rsidRPr="00E6343C" w14:paraId="0DD24EF0" w14:textId="77777777" w:rsidTr="00D13E32">
        <w:tc>
          <w:tcPr>
            <w:tcW w:w="2888" w:type="dxa"/>
          </w:tcPr>
          <w:p w14:paraId="416A8717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13:45-14:05</w:t>
            </w:r>
          </w:p>
        </w:tc>
        <w:tc>
          <w:tcPr>
            <w:tcW w:w="2911" w:type="dxa"/>
          </w:tcPr>
          <w:p w14:paraId="2ECD4583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Obiad – I danie</w:t>
            </w:r>
          </w:p>
        </w:tc>
        <w:tc>
          <w:tcPr>
            <w:tcW w:w="2903" w:type="dxa"/>
          </w:tcPr>
          <w:p w14:paraId="13F0895C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ma okazję obserwować przygotowanie do posiłku. Je go samodzielnie, mając możliwość wyboru tego co zje i w jakiej ilości. W trudnościach z samodzielnym jedzeniem, opiekunka pomaga dziecku.</w:t>
            </w:r>
          </w:p>
        </w:tc>
      </w:tr>
      <w:tr w:rsidR="002E0816" w:rsidRPr="00E6343C" w14:paraId="077EF296" w14:textId="77777777" w:rsidTr="00D13E32">
        <w:tc>
          <w:tcPr>
            <w:tcW w:w="2888" w:type="dxa"/>
          </w:tcPr>
          <w:p w14:paraId="582B0FB9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14:05-14:30</w:t>
            </w:r>
          </w:p>
        </w:tc>
        <w:tc>
          <w:tcPr>
            <w:tcW w:w="2911" w:type="dxa"/>
          </w:tcPr>
          <w:p w14:paraId="07071170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Szczotkowanie zębów i mycie rąk przed posiłkiem</w:t>
            </w:r>
          </w:p>
        </w:tc>
        <w:tc>
          <w:tcPr>
            <w:tcW w:w="2903" w:type="dxa"/>
          </w:tcPr>
          <w:p w14:paraId="3534B860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ma możliwość samodzielnego umycia zębów lub z pomocą opiekunki. W ten sposób wzmacnia nawyk prawidłowej higieny jamy ustanej.</w:t>
            </w:r>
          </w:p>
          <w:p w14:paraId="429207AD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obserwuje zabawy dzieci porządkujących salę. Ma możliwość współpracy przy myciu rąk przed posiłkiem.</w:t>
            </w:r>
          </w:p>
          <w:p w14:paraId="773D58A7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816" w:rsidRPr="00E6343C" w14:paraId="4F307371" w14:textId="77777777" w:rsidTr="00D13E32">
        <w:tc>
          <w:tcPr>
            <w:tcW w:w="2888" w:type="dxa"/>
          </w:tcPr>
          <w:p w14:paraId="2C2D17F8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14:30-14:45</w:t>
            </w:r>
          </w:p>
        </w:tc>
        <w:tc>
          <w:tcPr>
            <w:tcW w:w="2911" w:type="dxa"/>
          </w:tcPr>
          <w:p w14:paraId="58FD56C4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Podwieczorek</w:t>
            </w:r>
          </w:p>
        </w:tc>
        <w:tc>
          <w:tcPr>
            <w:tcW w:w="2903" w:type="dxa"/>
          </w:tcPr>
          <w:p w14:paraId="09F67699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Dziecko ma okazję obserwować przygotowanie do posiłku. Je go samodzielnie, mając możliwość wyboru tego co zje i w jakiej ilości. W </w:t>
            </w:r>
            <w:r w:rsidRPr="00E63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trudnościach z samodzielnym jedzeniem, opiekunka pomaga dziecku.</w:t>
            </w:r>
          </w:p>
        </w:tc>
      </w:tr>
      <w:tr w:rsidR="002E0816" w:rsidRPr="00E6343C" w14:paraId="1FD81765" w14:textId="77777777" w:rsidTr="00D13E32">
        <w:tc>
          <w:tcPr>
            <w:tcW w:w="2888" w:type="dxa"/>
          </w:tcPr>
          <w:p w14:paraId="10C9A82B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14:45-15:30</w:t>
            </w:r>
          </w:p>
        </w:tc>
        <w:tc>
          <w:tcPr>
            <w:tcW w:w="2911" w:type="dxa"/>
          </w:tcPr>
          <w:p w14:paraId="2345459A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Zabawowe aktywności edukacyjne (do wyboru z zabaw obejmujących różne sfery rozwoju) zgodne z miesięcznym planem pracy </w:t>
            </w:r>
          </w:p>
        </w:tc>
        <w:tc>
          <w:tcPr>
            <w:tcW w:w="2903" w:type="dxa"/>
          </w:tcPr>
          <w:p w14:paraId="338BDF77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Dziecko podejmuje aktywności zabawowe z wykorzystaniem przestrzeni, materiałów i zabawek. Uczestniczy w zabawach z opiekunką – kierowanych na niego lub inne dzieci. Organizacja zabawy polega na sukcesywnym zmienianiu środowiska edukacyjnego, w jakim dziecko się bawi w odpowiedzi na obserwowane potrzeby i osiągnięcia rozwojowe. </w:t>
            </w:r>
          </w:p>
          <w:p w14:paraId="1808ACC1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Propozycje zabaw edukacyjnych łączą w sobie elementy umożliwiające wszechstronny rozwój: radość, odkrywanie nowych zjawisk, obserwację innych dzieci oraz rozwijanie umiejętności osobistych. Dzieci zajmują się daną zabawą tak długo, jak są nią zainteresowane.</w:t>
            </w:r>
          </w:p>
        </w:tc>
      </w:tr>
      <w:tr w:rsidR="002E0816" w:rsidRPr="00E6343C" w14:paraId="060D7951" w14:textId="77777777" w:rsidTr="00D13E32">
        <w:tc>
          <w:tcPr>
            <w:tcW w:w="2888" w:type="dxa"/>
          </w:tcPr>
          <w:p w14:paraId="400648C5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15:30-17:30</w:t>
            </w:r>
          </w:p>
        </w:tc>
        <w:tc>
          <w:tcPr>
            <w:tcW w:w="2911" w:type="dxa"/>
          </w:tcPr>
          <w:p w14:paraId="4C22878E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Zabawy swobodne</w:t>
            </w:r>
          </w:p>
        </w:tc>
        <w:tc>
          <w:tcPr>
            <w:tcW w:w="2903" w:type="dxa"/>
          </w:tcPr>
          <w:p w14:paraId="63B73231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 xml:space="preserve">Dziecko bawi się swobodnie indywidualnie, w grupie lub z opiekunką, </w:t>
            </w:r>
            <w:r w:rsidRPr="00E63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korzystając z przygotowanej przestrzeni i zabawek. Ma możliwość obserwowania zabaw innych dzieci</w:t>
            </w:r>
          </w:p>
        </w:tc>
      </w:tr>
      <w:tr w:rsidR="002E0816" w:rsidRPr="00E6343C" w14:paraId="586841B6" w14:textId="77777777" w:rsidTr="00D13E32">
        <w:tc>
          <w:tcPr>
            <w:tcW w:w="2888" w:type="dxa"/>
          </w:tcPr>
          <w:p w14:paraId="4DF3C109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- 17:30</w:t>
            </w:r>
          </w:p>
        </w:tc>
        <w:tc>
          <w:tcPr>
            <w:tcW w:w="2911" w:type="dxa"/>
          </w:tcPr>
          <w:p w14:paraId="1B416158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Zakończenie dnia - pożegnanie</w:t>
            </w:r>
          </w:p>
        </w:tc>
        <w:tc>
          <w:tcPr>
            <w:tcW w:w="2903" w:type="dxa"/>
          </w:tcPr>
          <w:p w14:paraId="3640361A" w14:textId="77777777" w:rsidR="002E0816" w:rsidRPr="00E6343C" w:rsidRDefault="002E0816" w:rsidP="00D13E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43C">
              <w:rPr>
                <w:rFonts w:ascii="Times New Roman" w:hAnsi="Times New Roman" w:cs="Times New Roman"/>
                <w:sz w:val="24"/>
                <w:szCs w:val="24"/>
              </w:rPr>
              <w:t>Dziecko wychodząc ze żłobka żegna się z dziećmi i opiekunkami. Jest odprowadzane do rodzica. Dziecko jest ubierane w szatni i może uczyć się współpracować w ubieraniu.</w:t>
            </w:r>
          </w:p>
        </w:tc>
      </w:tr>
    </w:tbl>
    <w:p w14:paraId="32ADBAC9" w14:textId="77777777" w:rsidR="002E0816" w:rsidRPr="00E6343C" w:rsidRDefault="002E0816" w:rsidP="002E0816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DE3786D" w14:textId="77777777" w:rsidR="002E0816" w:rsidRPr="00E6343C" w:rsidRDefault="002E0816" w:rsidP="002E0816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8DB0002" w14:textId="77777777" w:rsidR="003D71B1" w:rsidRDefault="003D71B1"/>
    <w:sectPr w:rsidR="003D71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816"/>
    <w:rsid w:val="002E0816"/>
    <w:rsid w:val="003D71B1"/>
    <w:rsid w:val="00A923FA"/>
    <w:rsid w:val="00EE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F6E9C"/>
  <w15:chartTrackingRefBased/>
  <w15:docId w15:val="{529E9ACD-0E4A-4A7A-8ECA-BB65965B9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0816"/>
  </w:style>
  <w:style w:type="paragraph" w:styleId="Nagwek1">
    <w:name w:val="heading 1"/>
    <w:basedOn w:val="Normalny"/>
    <w:next w:val="Normalny"/>
    <w:link w:val="Nagwek1Znak"/>
    <w:uiPriority w:val="9"/>
    <w:qFormat/>
    <w:rsid w:val="002E08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E08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E08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E08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E08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E08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E08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E08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E08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E08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E08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E08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E081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E081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E081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E081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E081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E081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E08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E08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E08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E08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E08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E081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E081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E081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E08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E081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E0816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E08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682</Words>
  <Characters>4095</Characters>
  <Application>Microsoft Office Word</Application>
  <DocSecurity>0</DocSecurity>
  <Lines>34</Lines>
  <Paragraphs>9</Paragraphs>
  <ScaleCrop>false</ScaleCrop>
  <Company/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Misior</dc:creator>
  <cp:keywords/>
  <dc:description/>
  <cp:lastModifiedBy>Dariusz Misior</cp:lastModifiedBy>
  <cp:revision>1</cp:revision>
  <dcterms:created xsi:type="dcterms:W3CDTF">2026-01-08T08:47:00Z</dcterms:created>
  <dcterms:modified xsi:type="dcterms:W3CDTF">2026-01-08T08:47:00Z</dcterms:modified>
</cp:coreProperties>
</file>